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54" w:type="dxa"/>
        <w:tblLayout w:type="fixed"/>
        <w:tblLook w:val="04A0" w:firstRow="1" w:lastRow="0" w:firstColumn="1" w:lastColumn="0" w:noHBand="0" w:noVBand="1"/>
      </w:tblPr>
      <w:tblGrid>
        <w:gridCol w:w="2826"/>
        <w:gridCol w:w="6728"/>
      </w:tblGrid>
      <w:tr w:rsidR="00DC5036" w:rsidRPr="00DE2103" w14:paraId="69D78852" w14:textId="77777777" w:rsidTr="000D4FB0">
        <w:trPr>
          <w:trHeight w:val="263"/>
        </w:trPr>
        <w:tc>
          <w:tcPr>
            <w:tcW w:w="2826" w:type="dxa"/>
            <w:shd w:val="clear" w:color="auto" w:fill="041E42"/>
          </w:tcPr>
          <w:p w14:paraId="74CA4E0E" w14:textId="77777777" w:rsidR="00030015" w:rsidRPr="00DE2103" w:rsidRDefault="00030015" w:rsidP="000A6420">
            <w:pPr>
              <w:pStyle w:val="Label"/>
              <w:rPr>
                <w:rFonts w:ascii="Radikal Light" w:hAnsi="Radikal Light"/>
                <w:color w:val="auto"/>
                <w:sz w:val="22"/>
              </w:rPr>
            </w:pPr>
            <w:r w:rsidRPr="00DE2103">
              <w:rPr>
                <w:rFonts w:ascii="Radikal Light" w:hAnsi="Radikal Light"/>
                <w:color w:val="auto"/>
                <w:sz w:val="22"/>
              </w:rPr>
              <w:t>Job Title:</w:t>
            </w:r>
          </w:p>
        </w:tc>
        <w:tc>
          <w:tcPr>
            <w:tcW w:w="6728" w:type="dxa"/>
          </w:tcPr>
          <w:p w14:paraId="10215571" w14:textId="09EB79C3" w:rsidR="00030015" w:rsidRPr="00DE2103" w:rsidRDefault="002A6A25" w:rsidP="000A6420">
            <w:pPr>
              <w:pStyle w:val="Label"/>
              <w:rPr>
                <w:rFonts w:ascii="Radikal Light" w:hAnsi="Radikal Light"/>
                <w:color w:val="auto"/>
                <w:sz w:val="22"/>
              </w:rPr>
            </w:pPr>
            <w:r>
              <w:rPr>
                <w:rFonts w:ascii="Radikal Light" w:hAnsi="Radikal Light"/>
                <w:color w:val="auto"/>
                <w:sz w:val="22"/>
              </w:rPr>
              <w:t>Business Analyst</w:t>
            </w:r>
          </w:p>
        </w:tc>
      </w:tr>
      <w:tr w:rsidR="00DC5036" w:rsidRPr="00DE2103" w14:paraId="557D5237" w14:textId="77777777" w:rsidTr="000D4FB0">
        <w:trPr>
          <w:trHeight w:val="281"/>
        </w:trPr>
        <w:tc>
          <w:tcPr>
            <w:tcW w:w="2826" w:type="dxa"/>
            <w:shd w:val="clear" w:color="auto" w:fill="041E42"/>
          </w:tcPr>
          <w:p w14:paraId="0C959B71" w14:textId="5169D298" w:rsidR="00030015" w:rsidRPr="00DE2103" w:rsidRDefault="00EC7C69" w:rsidP="000A6420">
            <w:pPr>
              <w:pStyle w:val="Label"/>
              <w:rPr>
                <w:rFonts w:ascii="Radikal Light" w:hAnsi="Radikal Light"/>
                <w:color w:val="auto"/>
                <w:sz w:val="22"/>
              </w:rPr>
            </w:pPr>
            <w:r w:rsidRPr="00DE2103">
              <w:rPr>
                <w:rFonts w:ascii="Radikal Light" w:hAnsi="Radikal Light"/>
                <w:color w:val="auto"/>
                <w:sz w:val="22"/>
              </w:rPr>
              <w:t>Function:</w:t>
            </w:r>
          </w:p>
        </w:tc>
        <w:tc>
          <w:tcPr>
            <w:tcW w:w="6728" w:type="dxa"/>
          </w:tcPr>
          <w:p w14:paraId="6278F5DF" w14:textId="3D68FA69" w:rsidR="00030015" w:rsidRPr="00DE2103" w:rsidRDefault="002A6A25" w:rsidP="000A6420">
            <w:pPr>
              <w:pStyle w:val="Details"/>
              <w:rPr>
                <w:rFonts w:ascii="Radikal Light" w:hAnsi="Radikal Light"/>
                <w:b/>
                <w:color w:val="auto"/>
                <w:sz w:val="22"/>
              </w:rPr>
            </w:pPr>
            <w:r>
              <w:rPr>
                <w:rFonts w:ascii="Radikal Light" w:hAnsi="Radikal Light"/>
                <w:b/>
                <w:color w:val="auto"/>
                <w:sz w:val="22"/>
              </w:rPr>
              <w:t>Technology</w:t>
            </w:r>
          </w:p>
        </w:tc>
      </w:tr>
      <w:tr w:rsidR="00DC5036" w:rsidRPr="00DE2103" w14:paraId="4B0F9A50" w14:textId="77777777" w:rsidTr="000D4FB0">
        <w:trPr>
          <w:trHeight w:val="288"/>
        </w:trPr>
        <w:tc>
          <w:tcPr>
            <w:tcW w:w="2826" w:type="dxa"/>
            <w:shd w:val="clear" w:color="auto" w:fill="041E42"/>
          </w:tcPr>
          <w:p w14:paraId="43C7D887" w14:textId="77777777" w:rsidR="00030015" w:rsidRPr="00DE2103" w:rsidRDefault="00030015" w:rsidP="000A6420">
            <w:pPr>
              <w:pStyle w:val="Label"/>
              <w:rPr>
                <w:rFonts w:ascii="Radikal Light" w:hAnsi="Radikal Light"/>
                <w:color w:val="auto"/>
                <w:sz w:val="22"/>
              </w:rPr>
            </w:pPr>
            <w:r w:rsidRPr="00DE2103">
              <w:rPr>
                <w:rFonts w:ascii="Radikal Light" w:hAnsi="Radikal Light"/>
                <w:color w:val="auto"/>
                <w:sz w:val="22"/>
              </w:rPr>
              <w:t>Reporting To:</w:t>
            </w:r>
          </w:p>
        </w:tc>
        <w:tc>
          <w:tcPr>
            <w:tcW w:w="6728" w:type="dxa"/>
          </w:tcPr>
          <w:p w14:paraId="64CA96FF" w14:textId="1F99FA85" w:rsidR="00030015" w:rsidRPr="00DE2103" w:rsidRDefault="002A6A25" w:rsidP="000A6420">
            <w:pPr>
              <w:pStyle w:val="Details"/>
              <w:rPr>
                <w:rStyle w:val="DetailsChar"/>
                <w:rFonts w:ascii="Radikal Light" w:hAnsi="Radikal Light"/>
                <w:b/>
                <w:color w:val="auto"/>
                <w:sz w:val="22"/>
              </w:rPr>
            </w:pPr>
            <w:r>
              <w:rPr>
                <w:rStyle w:val="DetailsChar"/>
                <w:rFonts w:ascii="Radikal Light" w:hAnsi="Radikal Light"/>
                <w:b/>
                <w:color w:val="auto"/>
                <w:sz w:val="22"/>
              </w:rPr>
              <w:t>Lead Business Analyst</w:t>
            </w:r>
            <w:r w:rsidR="00054B3C" w:rsidRPr="00DE2103">
              <w:rPr>
                <w:rStyle w:val="DetailsChar"/>
                <w:rFonts w:ascii="Radikal Light" w:hAnsi="Radikal Light"/>
                <w:b/>
                <w:color w:val="auto"/>
                <w:sz w:val="22"/>
              </w:rPr>
              <w:t xml:space="preserve"> </w:t>
            </w:r>
            <w:r w:rsidR="00A54949" w:rsidRPr="00DE2103">
              <w:rPr>
                <w:rStyle w:val="DetailsChar"/>
                <w:rFonts w:ascii="Radikal Light" w:hAnsi="Radikal Light"/>
                <w:b/>
                <w:color w:val="auto"/>
                <w:sz w:val="22"/>
              </w:rPr>
              <w:t xml:space="preserve"> </w:t>
            </w:r>
          </w:p>
        </w:tc>
      </w:tr>
      <w:tr w:rsidR="00D20DEF" w:rsidRPr="00DE2103" w14:paraId="62AFD1BD" w14:textId="77777777" w:rsidTr="000D4FB0">
        <w:trPr>
          <w:trHeight w:val="281"/>
        </w:trPr>
        <w:tc>
          <w:tcPr>
            <w:tcW w:w="2826" w:type="dxa"/>
            <w:shd w:val="clear" w:color="auto" w:fill="041E42"/>
          </w:tcPr>
          <w:p w14:paraId="6C01A112" w14:textId="0A1CC93B" w:rsidR="00D20DEF" w:rsidRPr="00DE2103" w:rsidRDefault="009C511F" w:rsidP="000A6420">
            <w:pPr>
              <w:pStyle w:val="Label"/>
              <w:rPr>
                <w:rFonts w:ascii="Radikal Light" w:hAnsi="Radikal Light"/>
                <w:color w:val="auto"/>
                <w:sz w:val="22"/>
              </w:rPr>
            </w:pPr>
            <w:r w:rsidRPr="00DE2103">
              <w:rPr>
                <w:rFonts w:ascii="Radikal Light" w:hAnsi="Radikal Light"/>
                <w:color w:val="auto"/>
                <w:sz w:val="22"/>
              </w:rPr>
              <w:t>Direct Reports:</w:t>
            </w:r>
          </w:p>
        </w:tc>
        <w:tc>
          <w:tcPr>
            <w:tcW w:w="6728" w:type="dxa"/>
          </w:tcPr>
          <w:p w14:paraId="158D2421" w14:textId="553CF80F" w:rsidR="00D20DEF" w:rsidRPr="00DE2103" w:rsidRDefault="002A6A25" w:rsidP="000A6420">
            <w:pPr>
              <w:pStyle w:val="Details"/>
              <w:rPr>
                <w:rFonts w:ascii="Radikal Light" w:hAnsi="Radikal Light"/>
                <w:b/>
                <w:color w:val="auto"/>
                <w:sz w:val="22"/>
              </w:rPr>
            </w:pPr>
            <w:r>
              <w:rPr>
                <w:rFonts w:ascii="Radikal Light" w:hAnsi="Radikal Light"/>
                <w:b/>
                <w:color w:val="auto"/>
                <w:sz w:val="22"/>
              </w:rPr>
              <w:t>0</w:t>
            </w:r>
          </w:p>
        </w:tc>
      </w:tr>
      <w:tr w:rsidR="00DC5036" w:rsidRPr="00DE2103" w14:paraId="68820F3F" w14:textId="77777777" w:rsidTr="000D4FB0">
        <w:trPr>
          <w:trHeight w:val="281"/>
        </w:trPr>
        <w:tc>
          <w:tcPr>
            <w:tcW w:w="2826" w:type="dxa"/>
            <w:shd w:val="clear" w:color="auto" w:fill="041E42"/>
          </w:tcPr>
          <w:p w14:paraId="7073DDAB" w14:textId="53CC8C3F" w:rsidR="00030015" w:rsidRPr="00DE2103" w:rsidRDefault="009C511F" w:rsidP="000A6420">
            <w:pPr>
              <w:pStyle w:val="Label"/>
              <w:rPr>
                <w:rFonts w:ascii="Radikal Light" w:hAnsi="Radikal Light"/>
                <w:color w:val="auto"/>
                <w:sz w:val="22"/>
              </w:rPr>
            </w:pPr>
            <w:r w:rsidRPr="00DE2103">
              <w:rPr>
                <w:rFonts w:ascii="Radikal Light" w:hAnsi="Radikal Light"/>
                <w:color w:val="auto"/>
                <w:sz w:val="22"/>
              </w:rPr>
              <w:t>Version</w:t>
            </w:r>
          </w:p>
        </w:tc>
        <w:tc>
          <w:tcPr>
            <w:tcW w:w="6728" w:type="dxa"/>
          </w:tcPr>
          <w:p w14:paraId="280BD1F3" w14:textId="797BA7A3" w:rsidR="00030015" w:rsidRPr="00DE2103" w:rsidRDefault="009C511F" w:rsidP="000A6420">
            <w:pPr>
              <w:pStyle w:val="Details"/>
              <w:rPr>
                <w:rFonts w:ascii="Radikal Light" w:hAnsi="Radikal Light"/>
                <w:b/>
                <w:color w:val="auto"/>
                <w:sz w:val="22"/>
              </w:rPr>
            </w:pPr>
            <w:r w:rsidRPr="00DE2103">
              <w:rPr>
                <w:rFonts w:ascii="Radikal Light" w:hAnsi="Radikal Light"/>
                <w:b/>
                <w:color w:val="auto"/>
                <w:sz w:val="22"/>
              </w:rPr>
              <w:t>V</w:t>
            </w:r>
            <w:r w:rsidR="002A6A25">
              <w:rPr>
                <w:rFonts w:ascii="Radikal Light" w:hAnsi="Radikal Light"/>
                <w:b/>
                <w:color w:val="auto"/>
                <w:sz w:val="22"/>
              </w:rPr>
              <w:t>1 220426</w:t>
            </w:r>
          </w:p>
        </w:tc>
      </w:tr>
    </w:tbl>
    <w:p w14:paraId="45DAC1A0" w14:textId="304B8EDA" w:rsidR="00570A0E" w:rsidRPr="00DE2103" w:rsidRDefault="00570A0E">
      <w:pPr>
        <w:rPr>
          <w:rFonts w:ascii="Radikal Light" w:hAnsi="Radikal Light"/>
          <w:sz w:val="22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DC5036" w:rsidRPr="00DE2103" w14:paraId="095F4CDA" w14:textId="77777777" w:rsidTr="15BB880E">
        <w:tc>
          <w:tcPr>
            <w:tcW w:w="9606" w:type="dxa"/>
            <w:shd w:val="clear" w:color="auto" w:fill="041E42"/>
          </w:tcPr>
          <w:p w14:paraId="608FD806" w14:textId="67D82ED3" w:rsidR="00030015" w:rsidRPr="00DE2103" w:rsidRDefault="00030015" w:rsidP="000A6420">
            <w:pPr>
              <w:pStyle w:val="Label"/>
              <w:rPr>
                <w:rFonts w:ascii="Radikal Light" w:hAnsi="Radikal Light"/>
                <w:color w:val="auto"/>
                <w:sz w:val="22"/>
              </w:rPr>
            </w:pPr>
            <w:r w:rsidRPr="00DE2103">
              <w:rPr>
                <w:rFonts w:ascii="Radikal Light" w:hAnsi="Radikal Light"/>
                <w:color w:val="auto"/>
                <w:sz w:val="22"/>
              </w:rPr>
              <w:t>Job Purpose</w:t>
            </w:r>
          </w:p>
        </w:tc>
      </w:tr>
      <w:tr w:rsidR="00DC5036" w:rsidRPr="00DE2103" w14:paraId="6F19259F" w14:textId="77777777" w:rsidTr="15BB880E">
        <w:trPr>
          <w:trHeight w:val="1042"/>
        </w:trPr>
        <w:tc>
          <w:tcPr>
            <w:tcW w:w="9606" w:type="dxa"/>
            <w:tcBorders>
              <w:bottom w:val="single" w:sz="4" w:space="0" w:color="000000" w:themeColor="text1"/>
            </w:tcBorders>
          </w:tcPr>
          <w:p w14:paraId="56CF0D7E" w14:textId="0CAE5086" w:rsidR="002A6A25" w:rsidRDefault="002A6A25" w:rsidP="15BB880E">
            <w:pPr>
              <w:spacing w:after="120"/>
              <w:rPr>
                <w:rFonts w:ascii="Radikal Light" w:hAnsi="Radikal Light"/>
                <w:sz w:val="22"/>
                <w:lang w:val="en-GB"/>
              </w:rPr>
            </w:pPr>
            <w:r w:rsidRPr="15BB880E">
              <w:rPr>
                <w:rFonts w:ascii="Radikal Light" w:hAnsi="Radikal Light"/>
                <w:sz w:val="22"/>
                <w:lang w:val="en-GB"/>
              </w:rPr>
              <w:t>The successful candidate will work alongside our internal Lead B</w:t>
            </w:r>
            <w:r w:rsidR="7BA8B3EC" w:rsidRPr="15BB880E">
              <w:rPr>
                <w:rFonts w:ascii="Radikal Light" w:hAnsi="Radikal Light"/>
                <w:sz w:val="22"/>
                <w:lang w:val="en-GB"/>
              </w:rPr>
              <w:t xml:space="preserve">usiness </w:t>
            </w:r>
            <w:r w:rsidRPr="15BB880E">
              <w:rPr>
                <w:rFonts w:ascii="Radikal Light" w:hAnsi="Radikal Light"/>
                <w:sz w:val="22"/>
                <w:lang w:val="en-GB"/>
              </w:rPr>
              <w:t>A</w:t>
            </w:r>
            <w:r w:rsidR="27B8936A" w:rsidRPr="15BB880E">
              <w:rPr>
                <w:rFonts w:ascii="Radikal Light" w:hAnsi="Radikal Light"/>
                <w:sz w:val="22"/>
                <w:lang w:val="en-GB"/>
              </w:rPr>
              <w:t>nalyst</w:t>
            </w:r>
            <w:r w:rsidRPr="15BB880E">
              <w:rPr>
                <w:rFonts w:ascii="Radikal Light" w:hAnsi="Radikal Light"/>
                <w:sz w:val="22"/>
                <w:lang w:val="en-GB"/>
              </w:rPr>
              <w:t xml:space="preserve"> and</w:t>
            </w:r>
            <w:r w:rsidR="00C61C60" w:rsidRPr="15BB880E">
              <w:rPr>
                <w:rFonts w:ascii="Radikal Light" w:hAnsi="Radikal Light"/>
                <w:sz w:val="22"/>
                <w:lang w:val="en-GB"/>
              </w:rPr>
              <w:t xml:space="preserve"> external</w:t>
            </w:r>
            <w:r w:rsidRPr="15BB880E">
              <w:rPr>
                <w:rFonts w:ascii="Radikal Light" w:hAnsi="Radikal Light"/>
                <w:sz w:val="22"/>
                <w:lang w:val="en-GB"/>
              </w:rPr>
              <w:t xml:space="preserve"> contractor B</w:t>
            </w:r>
            <w:r w:rsidR="5E4C05C0" w:rsidRPr="15BB880E">
              <w:rPr>
                <w:rFonts w:ascii="Radikal Light" w:hAnsi="Radikal Light"/>
                <w:sz w:val="22"/>
                <w:lang w:val="en-GB"/>
              </w:rPr>
              <w:t xml:space="preserve">usiness </w:t>
            </w:r>
            <w:r w:rsidRPr="15BB880E">
              <w:rPr>
                <w:rFonts w:ascii="Radikal Light" w:hAnsi="Radikal Light"/>
                <w:sz w:val="22"/>
                <w:lang w:val="en-GB"/>
              </w:rPr>
              <w:t>A</w:t>
            </w:r>
            <w:r w:rsidR="76017D05" w:rsidRPr="15BB880E">
              <w:rPr>
                <w:rFonts w:ascii="Radikal Light" w:hAnsi="Radikal Light"/>
                <w:sz w:val="22"/>
                <w:lang w:val="en-GB"/>
              </w:rPr>
              <w:t>nalyst</w:t>
            </w:r>
            <w:r w:rsidRPr="15BB880E">
              <w:rPr>
                <w:rFonts w:ascii="Radikal Light" w:hAnsi="Radikal Light"/>
                <w:sz w:val="22"/>
                <w:lang w:val="en-GB"/>
              </w:rPr>
              <w:t xml:space="preserve">’s to deliver projects across strategic delivery areas. </w:t>
            </w:r>
          </w:p>
          <w:p w14:paraId="643E3534" w14:textId="7E9949ED" w:rsidR="002A6A25" w:rsidRDefault="002A6A25" w:rsidP="15BB880E">
            <w:pPr>
              <w:spacing w:after="120"/>
              <w:rPr>
                <w:rFonts w:ascii="Radikal Light" w:hAnsi="Radikal Light"/>
                <w:sz w:val="22"/>
                <w:lang w:val="en-GB"/>
              </w:rPr>
            </w:pPr>
            <w:r w:rsidRPr="15BB880E">
              <w:rPr>
                <w:rFonts w:ascii="Radikal Light" w:hAnsi="Radikal Light"/>
                <w:sz w:val="22"/>
                <w:lang w:val="en-GB"/>
              </w:rPr>
              <w:t>Delivering high quality end to end business analysis, the B</w:t>
            </w:r>
            <w:r w:rsidR="4758E1F6" w:rsidRPr="15BB880E">
              <w:rPr>
                <w:rFonts w:ascii="Radikal Light" w:hAnsi="Radikal Light"/>
                <w:sz w:val="22"/>
                <w:lang w:val="en-GB"/>
              </w:rPr>
              <w:t xml:space="preserve">usiness </w:t>
            </w:r>
            <w:r w:rsidRPr="15BB880E">
              <w:rPr>
                <w:rFonts w:ascii="Radikal Light" w:hAnsi="Radikal Light"/>
                <w:sz w:val="22"/>
                <w:lang w:val="en-GB"/>
              </w:rPr>
              <w:t>A</w:t>
            </w:r>
            <w:r w:rsidR="0B514A32" w:rsidRPr="15BB880E">
              <w:rPr>
                <w:rFonts w:ascii="Radikal Light" w:hAnsi="Radikal Light"/>
                <w:sz w:val="22"/>
                <w:lang w:val="en-GB"/>
              </w:rPr>
              <w:t>nalyst</w:t>
            </w:r>
            <w:r w:rsidRPr="15BB880E">
              <w:rPr>
                <w:rFonts w:ascii="Radikal Light" w:hAnsi="Radikal Light"/>
                <w:sz w:val="22"/>
                <w:lang w:val="en-GB"/>
              </w:rPr>
              <w:t xml:space="preserve"> will develop strong lasting relationships with key business stakeholders, supporting the business to develop their ideas and requirements, understanding the interdependencies and impact of changes and developing a partnership approach to the delivery of projects and change. </w:t>
            </w:r>
          </w:p>
          <w:p w14:paraId="4464EE5C" w14:textId="6A0BEC67" w:rsidR="00030015" w:rsidRPr="002A6A25" w:rsidRDefault="002A6A25" w:rsidP="002A6A25">
            <w:pPr>
              <w:spacing w:after="120"/>
              <w:rPr>
                <w:rFonts w:ascii="Radikal Light" w:hAnsi="Radikal Light"/>
                <w:sz w:val="22"/>
                <w:lang w:val="en-GB"/>
              </w:rPr>
            </w:pPr>
            <w:r w:rsidRPr="002A6A25">
              <w:rPr>
                <w:rFonts w:ascii="Radikal Light" w:hAnsi="Radikal Light"/>
                <w:sz w:val="22"/>
                <w:lang w:val="en-GB"/>
              </w:rPr>
              <w:t>They will demonstrate the value of business analysis, project delivery and change manage</w:t>
            </w:r>
            <w:r w:rsidR="00A0747B">
              <w:rPr>
                <w:rFonts w:ascii="Radikal Light" w:hAnsi="Radikal Light"/>
                <w:sz w:val="22"/>
                <w:lang w:val="en-GB"/>
              </w:rPr>
              <w:t>ment</w:t>
            </w:r>
            <w:r w:rsidRPr="002A6A25">
              <w:rPr>
                <w:rFonts w:ascii="Radikal Light" w:hAnsi="Radikal Light"/>
                <w:sz w:val="22"/>
                <w:lang w:val="en-GB"/>
              </w:rPr>
              <w:t xml:space="preserve"> practices and principles and become a recognised subject matter expert to the wider business and champion the R&amp;A’s Technology Framework.</w:t>
            </w:r>
          </w:p>
        </w:tc>
      </w:tr>
      <w:tr w:rsidR="00DC5036" w:rsidRPr="00DE2103" w14:paraId="538F1983" w14:textId="77777777" w:rsidTr="15BB880E">
        <w:tc>
          <w:tcPr>
            <w:tcW w:w="9606" w:type="dxa"/>
            <w:shd w:val="clear" w:color="auto" w:fill="041E42"/>
          </w:tcPr>
          <w:p w14:paraId="32C53BAD" w14:textId="485E3820" w:rsidR="00030015" w:rsidRPr="00DE2103" w:rsidRDefault="009B5BF3" w:rsidP="15BB880E">
            <w:pPr>
              <w:pStyle w:val="Label"/>
              <w:tabs>
                <w:tab w:val="left" w:pos="2970"/>
              </w:tabs>
              <w:rPr>
                <w:rFonts w:ascii="Radikal Light" w:hAnsi="Radikal Light"/>
                <w:color w:val="auto"/>
                <w:sz w:val="22"/>
              </w:rPr>
            </w:pPr>
            <w:commentRangeStart w:id="0"/>
            <w:commentRangeStart w:id="1"/>
            <w:r w:rsidRPr="15BB880E">
              <w:rPr>
                <w:rFonts w:ascii="Radikal Light" w:hAnsi="Radikal Light" w:cs="Calibri"/>
                <w:color w:val="auto"/>
                <w:sz w:val="22"/>
              </w:rPr>
              <w:t>Key Accountabilities</w:t>
            </w:r>
            <w:r>
              <w:tab/>
            </w:r>
            <w:commentRangeEnd w:id="0"/>
            <w:r>
              <w:rPr>
                <w:rStyle w:val="CommentReference"/>
              </w:rPr>
              <w:commentReference w:id="0"/>
            </w:r>
            <w:commentRangeEnd w:id="1"/>
            <w:r w:rsidR="00AC0042">
              <w:rPr>
                <w:rStyle w:val="CommentReference"/>
                <w:rFonts w:asciiTheme="minorHAnsi" w:hAnsiTheme="minorHAnsi"/>
                <w:b w:val="0"/>
                <w:color w:val="auto"/>
              </w:rPr>
              <w:commentReference w:id="1"/>
            </w:r>
          </w:p>
        </w:tc>
      </w:tr>
      <w:tr w:rsidR="00DC5036" w:rsidRPr="00DE2103" w14:paraId="42F9F892" w14:textId="77777777" w:rsidTr="15BB880E">
        <w:trPr>
          <w:trHeight w:val="2542"/>
        </w:trPr>
        <w:tc>
          <w:tcPr>
            <w:tcW w:w="9606" w:type="dxa"/>
          </w:tcPr>
          <w:p w14:paraId="405ADD56" w14:textId="0FCBF43C" w:rsidR="00A0747B" w:rsidRPr="00A0747B" w:rsidRDefault="002A6A25" w:rsidP="15BB880E">
            <w:pPr>
              <w:numPr>
                <w:ilvl w:val="0"/>
                <w:numId w:val="19"/>
              </w:numPr>
              <w:spacing w:after="0"/>
              <w:contextualSpacing/>
            </w:pPr>
            <w:r w:rsidRPr="15BB880E">
              <w:rPr>
                <w:rFonts w:ascii="Radikal Light" w:hAnsi="Radikal Light"/>
                <w:sz w:val="22"/>
              </w:rPr>
              <w:t>Provide B</w:t>
            </w:r>
            <w:r w:rsidR="3DD03381" w:rsidRPr="15BB880E">
              <w:rPr>
                <w:rFonts w:ascii="Radikal Light" w:hAnsi="Radikal Light"/>
                <w:sz w:val="22"/>
              </w:rPr>
              <w:t xml:space="preserve">usiness </w:t>
            </w:r>
            <w:r w:rsidRPr="15BB880E">
              <w:rPr>
                <w:rFonts w:ascii="Radikal Light" w:hAnsi="Radikal Light"/>
                <w:sz w:val="22"/>
              </w:rPr>
              <w:t>A</w:t>
            </w:r>
            <w:r w:rsidR="58BE6F8D" w:rsidRPr="15BB880E">
              <w:rPr>
                <w:rFonts w:ascii="Radikal Light" w:hAnsi="Radikal Light"/>
                <w:sz w:val="22"/>
              </w:rPr>
              <w:t>nalysis (BA)</w:t>
            </w:r>
            <w:r w:rsidRPr="15BB880E">
              <w:rPr>
                <w:rFonts w:ascii="Radikal Light" w:hAnsi="Radikal Light"/>
                <w:sz w:val="22"/>
              </w:rPr>
              <w:t xml:space="preserve"> across the full project lifecycle, including </w:t>
            </w:r>
            <w:r w:rsidR="007A283F" w:rsidRPr="15BB880E">
              <w:rPr>
                <w:rFonts w:ascii="Radikal Light" w:hAnsi="Radikal Light"/>
                <w:sz w:val="22"/>
              </w:rPr>
              <w:t>identifying</w:t>
            </w:r>
            <w:r w:rsidRPr="15BB880E">
              <w:rPr>
                <w:rFonts w:ascii="Radikal Light" w:hAnsi="Radikal Light"/>
                <w:sz w:val="22"/>
              </w:rPr>
              <w:t xml:space="preserve"> and completing appropriate analysis for new and existing projects. </w:t>
            </w:r>
          </w:p>
          <w:p w14:paraId="49107B8D" w14:textId="6B088172" w:rsidR="00A0747B" w:rsidRDefault="00A0747B" w:rsidP="00A0747B">
            <w:pPr>
              <w:numPr>
                <w:ilvl w:val="0"/>
                <w:numId w:val="19"/>
              </w:numPr>
              <w:spacing w:after="0"/>
              <w:contextualSpacing/>
              <w:rPr>
                <w:rFonts w:ascii="Radikal Light" w:hAnsi="Radikal Light"/>
                <w:sz w:val="22"/>
              </w:rPr>
            </w:pPr>
            <w:r w:rsidRPr="00A0747B">
              <w:rPr>
                <w:rFonts w:ascii="Radikal Light" w:hAnsi="Radikal Light"/>
                <w:sz w:val="22"/>
              </w:rPr>
              <w:t xml:space="preserve">Identify, </w:t>
            </w:r>
            <w:proofErr w:type="spellStart"/>
            <w:r w:rsidRPr="00A0747B">
              <w:rPr>
                <w:rFonts w:ascii="Radikal Light" w:hAnsi="Radikal Light"/>
                <w:sz w:val="22"/>
              </w:rPr>
              <w:t>prioritise</w:t>
            </w:r>
            <w:proofErr w:type="spellEnd"/>
            <w:r w:rsidRPr="00A0747B">
              <w:rPr>
                <w:rFonts w:ascii="Radikal Light" w:hAnsi="Radikal Light"/>
                <w:sz w:val="22"/>
              </w:rPr>
              <w:t xml:space="preserve">, validate and clearly document, tangible business requirements in a format that aligns with the project’s delivery approach </w:t>
            </w:r>
            <w:proofErr w:type="spellStart"/>
            <w:r w:rsidRPr="00A0747B">
              <w:rPr>
                <w:rFonts w:ascii="Radikal Light" w:hAnsi="Radikal Light"/>
                <w:sz w:val="22"/>
              </w:rPr>
              <w:t>eg.</w:t>
            </w:r>
            <w:proofErr w:type="spellEnd"/>
            <w:r w:rsidRPr="00A0747B">
              <w:rPr>
                <w:rFonts w:ascii="Radikal Light" w:hAnsi="Radikal Light"/>
                <w:sz w:val="22"/>
              </w:rPr>
              <w:t xml:space="preserve"> use cases, user stories, requirements catalogue.</w:t>
            </w:r>
          </w:p>
          <w:p w14:paraId="20D31BC9" w14:textId="27C351CC" w:rsidR="007A283F" w:rsidRPr="00A0747B" w:rsidRDefault="007A283F" w:rsidP="465B6EFD">
            <w:pPr>
              <w:numPr>
                <w:ilvl w:val="0"/>
                <w:numId w:val="19"/>
              </w:numPr>
              <w:spacing w:after="0"/>
              <w:contextualSpacing/>
              <w:rPr>
                <w:rFonts w:ascii="Radikal Light" w:hAnsi="Radikal Light"/>
                <w:sz w:val="22"/>
              </w:rPr>
            </w:pPr>
            <w:r w:rsidRPr="465B6EFD">
              <w:rPr>
                <w:rFonts w:ascii="Radikal Light" w:hAnsi="Radikal Light"/>
                <w:sz w:val="22"/>
              </w:rPr>
              <w:t xml:space="preserve">Produce and maintain process maps, </w:t>
            </w:r>
            <w:r w:rsidR="7542D287" w:rsidRPr="465B6EFD">
              <w:rPr>
                <w:rFonts w:ascii="Radikal Light" w:hAnsi="Radikal Light"/>
                <w:sz w:val="22"/>
              </w:rPr>
              <w:t>document</w:t>
            </w:r>
            <w:r w:rsidRPr="465B6EFD">
              <w:rPr>
                <w:rFonts w:ascii="Radikal Light" w:hAnsi="Radikal Light"/>
                <w:sz w:val="22"/>
              </w:rPr>
              <w:t xml:space="preserve"> current-state (As-Is) workflows and </w:t>
            </w:r>
            <w:r w:rsidR="46401056" w:rsidRPr="465B6EFD">
              <w:rPr>
                <w:rFonts w:ascii="Radikal Light" w:hAnsi="Radikal Light"/>
                <w:sz w:val="22"/>
              </w:rPr>
              <w:t>design</w:t>
            </w:r>
            <w:r w:rsidRPr="465B6EFD">
              <w:rPr>
                <w:rFonts w:ascii="Radikal Light" w:hAnsi="Radikal Light"/>
                <w:sz w:val="22"/>
              </w:rPr>
              <w:t xml:space="preserve"> future-state (To-Be) processes to identify improvements, increase efficiency, and support successful change delivery.</w:t>
            </w:r>
          </w:p>
          <w:p w14:paraId="1860BDC5" w14:textId="7CC880AF" w:rsidR="00A0747B" w:rsidRPr="00A0747B" w:rsidRDefault="00A0747B" w:rsidP="465B6EFD">
            <w:pPr>
              <w:numPr>
                <w:ilvl w:val="0"/>
                <w:numId w:val="19"/>
              </w:numPr>
              <w:spacing w:after="0"/>
              <w:contextualSpacing/>
              <w:rPr>
                <w:rFonts w:ascii="Radikal Light" w:hAnsi="Radikal Light"/>
                <w:sz w:val="22"/>
              </w:rPr>
            </w:pPr>
            <w:r w:rsidRPr="465B6EFD">
              <w:rPr>
                <w:rFonts w:ascii="Radikal Light" w:hAnsi="Radikal Light"/>
                <w:sz w:val="22"/>
              </w:rPr>
              <w:t xml:space="preserve">Manage and provide traceability of requirements from creation </w:t>
            </w:r>
            <w:r w:rsidR="6233182D" w:rsidRPr="465B6EFD">
              <w:rPr>
                <w:rFonts w:ascii="Radikal Light" w:hAnsi="Radikal Light"/>
                <w:sz w:val="22"/>
              </w:rPr>
              <w:t>through to</w:t>
            </w:r>
            <w:r w:rsidRPr="465B6EFD">
              <w:rPr>
                <w:rFonts w:ascii="Radikal Light" w:hAnsi="Radikal Light"/>
                <w:sz w:val="22"/>
              </w:rPr>
              <w:t xml:space="preserve"> implementation.</w:t>
            </w:r>
          </w:p>
          <w:p w14:paraId="7542136A" w14:textId="77777777" w:rsidR="006E2831" w:rsidRPr="006E2831" w:rsidRDefault="00BB12EA" w:rsidP="00A0747B">
            <w:pPr>
              <w:pStyle w:val="ListParagraph"/>
              <w:numPr>
                <w:ilvl w:val="0"/>
                <w:numId w:val="19"/>
              </w:numPr>
              <w:rPr>
                <w:rFonts w:ascii="Radikal Light" w:eastAsia="Calibri" w:hAnsi="Radikal Light"/>
              </w:rPr>
            </w:pPr>
            <w:r w:rsidRPr="00BB12EA">
              <w:rPr>
                <w:rFonts w:ascii="Radikal Light" w:eastAsia="Calibri" w:hAnsi="Radikal Light"/>
                <w:lang w:val="en-US"/>
              </w:rPr>
              <w:t xml:space="preserve">Review solution provider documentation to ensure proposed solutions align with agreed business requirements, deliver intended outcomes, and support benefits </w:t>
            </w:r>
            <w:proofErr w:type="spellStart"/>
            <w:r w:rsidRPr="00BB12EA">
              <w:rPr>
                <w:rFonts w:ascii="Radikal Light" w:eastAsia="Calibri" w:hAnsi="Radikal Light"/>
                <w:lang w:val="en-US"/>
              </w:rPr>
              <w:t>realisation</w:t>
            </w:r>
            <w:proofErr w:type="spellEnd"/>
            <w:r w:rsidRPr="00BB12EA">
              <w:rPr>
                <w:rFonts w:ascii="Radikal Light" w:eastAsia="Calibri" w:hAnsi="Radikal Light"/>
                <w:lang w:val="en-US"/>
              </w:rPr>
              <w:t>.</w:t>
            </w:r>
          </w:p>
          <w:p w14:paraId="4A84142E" w14:textId="1E170C5D" w:rsidR="002A6A25" w:rsidRPr="00A0747B" w:rsidRDefault="002A6A25" w:rsidP="00A0747B">
            <w:pPr>
              <w:pStyle w:val="ListParagraph"/>
              <w:numPr>
                <w:ilvl w:val="0"/>
                <w:numId w:val="19"/>
              </w:numPr>
              <w:rPr>
                <w:rFonts w:ascii="Radikal Light" w:eastAsia="Calibri" w:hAnsi="Radikal Light"/>
              </w:rPr>
            </w:pPr>
            <w:r w:rsidRPr="00A0747B">
              <w:rPr>
                <w:rFonts w:ascii="Radikal Light" w:eastAsia="Calibri" w:hAnsi="Radikal Light"/>
              </w:rPr>
              <w:t xml:space="preserve">Working closely with the QA Manager to ensure testing is completed in alignment with the requirements. </w:t>
            </w:r>
          </w:p>
          <w:p w14:paraId="4E394112" w14:textId="77777777" w:rsidR="002A6A25" w:rsidRPr="00A0747B" w:rsidRDefault="002A6A25" w:rsidP="00A0747B">
            <w:pPr>
              <w:pStyle w:val="ListParagraph"/>
              <w:numPr>
                <w:ilvl w:val="0"/>
                <w:numId w:val="19"/>
              </w:numPr>
              <w:rPr>
                <w:rFonts w:ascii="Radikal Light" w:eastAsia="Calibri" w:hAnsi="Radikal Light"/>
              </w:rPr>
            </w:pPr>
            <w:r w:rsidRPr="00A0747B">
              <w:rPr>
                <w:rFonts w:ascii="Radikal Light" w:eastAsia="Calibri" w:hAnsi="Radikal Light"/>
              </w:rPr>
              <w:t xml:space="preserve">Participate in peer reviews of business analysis outputs to ensure and maintain quality standards. </w:t>
            </w:r>
          </w:p>
          <w:p w14:paraId="38211F6B" w14:textId="69BF20EA" w:rsidR="00C93160" w:rsidRPr="00C93160" w:rsidRDefault="00C93160" w:rsidP="00A0747B">
            <w:pPr>
              <w:pStyle w:val="ListParagraph"/>
              <w:numPr>
                <w:ilvl w:val="0"/>
                <w:numId w:val="19"/>
              </w:numPr>
              <w:rPr>
                <w:rFonts w:ascii="Radikal Light" w:eastAsia="Calibri" w:hAnsi="Radikal Light"/>
                <w:lang w:val="en-US"/>
              </w:rPr>
            </w:pPr>
            <w:r w:rsidRPr="00C93160">
              <w:rPr>
                <w:rFonts w:ascii="Radikal Light" w:eastAsia="Calibri" w:hAnsi="Radikal Light"/>
              </w:rPr>
              <w:t>Apply tools and techniques from the Business Analysis Framework to ensure precise communication and a clear, shared understanding of project information among stakeholders.</w:t>
            </w:r>
          </w:p>
          <w:p w14:paraId="05821FA4" w14:textId="25EAB4A7" w:rsidR="002A6A25" w:rsidRPr="00A0747B" w:rsidRDefault="002A6A25" w:rsidP="00A0747B">
            <w:pPr>
              <w:pStyle w:val="ListParagraph"/>
              <w:numPr>
                <w:ilvl w:val="0"/>
                <w:numId w:val="19"/>
              </w:numPr>
              <w:rPr>
                <w:rFonts w:ascii="Radikal Light" w:eastAsia="Calibri" w:hAnsi="Radikal Light"/>
                <w:lang w:val="en-US"/>
              </w:rPr>
            </w:pPr>
            <w:r w:rsidRPr="00A0747B">
              <w:rPr>
                <w:rFonts w:ascii="Radikal Light" w:eastAsia="Calibri" w:hAnsi="Radikal Light"/>
              </w:rPr>
              <w:t xml:space="preserve">Identify and engagement with project stakeholders, using a planned approach to maintaining an appropriate level of stakeholder engagement at each project stage. </w:t>
            </w:r>
          </w:p>
          <w:p w14:paraId="0891230A" w14:textId="5E0F4417" w:rsidR="002A6A25" w:rsidRPr="00C93160" w:rsidRDefault="002A6A25" w:rsidP="002A6A25">
            <w:pPr>
              <w:pStyle w:val="ListParagraph"/>
              <w:numPr>
                <w:ilvl w:val="0"/>
                <w:numId w:val="19"/>
              </w:numPr>
              <w:rPr>
                <w:rFonts w:ascii="Radikal Light" w:eastAsia="Calibri" w:hAnsi="Radikal Light"/>
                <w:lang w:val="en-US"/>
              </w:rPr>
            </w:pPr>
            <w:r w:rsidRPr="00A0747B">
              <w:rPr>
                <w:rFonts w:ascii="Radikal Light" w:eastAsia="Calibri" w:hAnsi="Radikal Light"/>
              </w:rPr>
              <w:t>Work with the Change team to assess viability of the opportunities identified and agree options for improvements, implementing agreed improvements in alignment with the Technology Strategy and Framework.</w:t>
            </w:r>
          </w:p>
        </w:tc>
      </w:tr>
      <w:tr w:rsidR="00DC5036" w:rsidRPr="00DE2103" w14:paraId="66D4CED9" w14:textId="77777777" w:rsidTr="15BB880E">
        <w:trPr>
          <w:trHeight w:val="280"/>
        </w:trPr>
        <w:tc>
          <w:tcPr>
            <w:tcW w:w="9606" w:type="dxa"/>
            <w:shd w:val="clear" w:color="auto" w:fill="041E42"/>
          </w:tcPr>
          <w:p w14:paraId="2E1B428C" w14:textId="6B4852D4" w:rsidR="00BA27C6" w:rsidRPr="00DE2103" w:rsidRDefault="00BA27C6" w:rsidP="00054B3C">
            <w:pPr>
              <w:spacing w:after="0" w:line="276" w:lineRule="auto"/>
              <w:rPr>
                <w:rFonts w:ascii="Radikal Light" w:hAnsi="Radikal Light"/>
                <w:b/>
                <w:bCs/>
                <w:sz w:val="22"/>
              </w:rPr>
            </w:pPr>
            <w:r w:rsidRPr="00DE2103">
              <w:rPr>
                <w:rFonts w:ascii="Radikal Light" w:hAnsi="Radikal Light"/>
                <w:b/>
                <w:bCs/>
                <w:sz w:val="22"/>
              </w:rPr>
              <w:t>Expertise</w:t>
            </w:r>
          </w:p>
        </w:tc>
      </w:tr>
      <w:tr w:rsidR="00BA27C6" w:rsidRPr="00DE2103" w14:paraId="7D04297C" w14:textId="77777777" w:rsidTr="15BB880E">
        <w:trPr>
          <w:trHeight w:val="2574"/>
        </w:trPr>
        <w:tc>
          <w:tcPr>
            <w:tcW w:w="9606" w:type="dxa"/>
          </w:tcPr>
          <w:p w14:paraId="1E93EB57" w14:textId="63FA7A15" w:rsidR="007A283F" w:rsidRPr="007A283F" w:rsidRDefault="007A283F" w:rsidP="465B6EFD">
            <w:pPr>
              <w:pStyle w:val="Notes"/>
              <w:numPr>
                <w:ilvl w:val="0"/>
                <w:numId w:val="18"/>
              </w:numPr>
              <w:rPr>
                <w:rFonts w:ascii="Radikal Light" w:hAnsi="Radikal Light"/>
                <w:i w:val="0"/>
                <w:sz w:val="22"/>
                <w:lang w:val="en-GB"/>
              </w:rPr>
            </w:pPr>
            <w:r w:rsidRPr="465B6EFD">
              <w:rPr>
                <w:rFonts w:ascii="Radikal Light" w:hAnsi="Radikal Light"/>
                <w:i w:val="0"/>
                <w:sz w:val="22"/>
              </w:rPr>
              <w:lastRenderedPageBreak/>
              <w:t xml:space="preserve">Hold, </w:t>
            </w:r>
            <w:r w:rsidR="3543F57F" w:rsidRPr="465B6EFD">
              <w:rPr>
                <w:rFonts w:ascii="Radikal Light" w:hAnsi="Radikal Light"/>
                <w:i w:val="0"/>
                <w:sz w:val="22"/>
              </w:rPr>
              <w:t>or</w:t>
            </w:r>
            <w:r w:rsidRPr="465B6EFD">
              <w:rPr>
                <w:rFonts w:ascii="Radikal Light" w:hAnsi="Radikal Light"/>
                <w:i w:val="0"/>
                <w:sz w:val="22"/>
              </w:rPr>
              <w:t xml:space="preserve"> actively working towards, an ISEB, BCS, IIBA or equivalent Business Analysis qualification.</w:t>
            </w:r>
          </w:p>
          <w:p w14:paraId="45E08E76" w14:textId="27E530F5" w:rsidR="002A6A25" w:rsidRPr="002A6A25" w:rsidRDefault="002A6A25" w:rsidP="002A6A25">
            <w:pPr>
              <w:pStyle w:val="Notes"/>
              <w:numPr>
                <w:ilvl w:val="0"/>
                <w:numId w:val="18"/>
              </w:numPr>
              <w:rPr>
                <w:rFonts w:ascii="Radikal Light" w:hAnsi="Radikal Light"/>
                <w:i w:val="0"/>
                <w:iCs/>
                <w:sz w:val="22"/>
                <w:lang w:val="en-GB"/>
              </w:rPr>
            </w:pPr>
            <w:r w:rsidRPr="002A6A25">
              <w:rPr>
                <w:rFonts w:ascii="Radikal Light" w:hAnsi="Radikal Light"/>
                <w:i w:val="0"/>
                <w:iCs/>
                <w:sz w:val="22"/>
                <w:lang w:val="en-GB"/>
              </w:rPr>
              <w:t>Experience in delivering End to End business analysis across a range of projects of varying size and complexity.</w:t>
            </w:r>
          </w:p>
          <w:p w14:paraId="52C62706" w14:textId="77777777" w:rsidR="002A6A25" w:rsidRPr="002A6A25" w:rsidRDefault="002A6A25" w:rsidP="002A6A25">
            <w:pPr>
              <w:pStyle w:val="Notes"/>
              <w:numPr>
                <w:ilvl w:val="0"/>
                <w:numId w:val="18"/>
              </w:numPr>
              <w:rPr>
                <w:rFonts w:ascii="Radikal Light" w:hAnsi="Radikal Light"/>
                <w:i w:val="0"/>
                <w:iCs/>
                <w:sz w:val="22"/>
                <w:lang w:val="en-GB"/>
              </w:rPr>
            </w:pPr>
            <w:r w:rsidRPr="002A6A25">
              <w:rPr>
                <w:rFonts w:ascii="Radikal Light" w:hAnsi="Radikal Light"/>
                <w:i w:val="0"/>
                <w:iCs/>
                <w:sz w:val="22"/>
                <w:lang w:val="en-GB"/>
              </w:rPr>
              <w:t>Knowledge of common business analysis deliverables, tools and techniques and understanding of both Waterfall and Agile methodology.</w:t>
            </w:r>
          </w:p>
          <w:p w14:paraId="16D3E913" w14:textId="41AB0022" w:rsidR="002A6A25" w:rsidRPr="002A6A25" w:rsidRDefault="002A6A25" w:rsidP="465B6EFD">
            <w:pPr>
              <w:pStyle w:val="Notes"/>
              <w:numPr>
                <w:ilvl w:val="0"/>
                <w:numId w:val="18"/>
              </w:numPr>
              <w:rPr>
                <w:rFonts w:ascii="Radikal Light" w:hAnsi="Radikal Light"/>
                <w:i w:val="0"/>
                <w:sz w:val="22"/>
                <w:lang w:val="en-GB"/>
              </w:rPr>
            </w:pPr>
            <w:r w:rsidRPr="465B6EFD">
              <w:rPr>
                <w:rFonts w:ascii="Radikal Light" w:hAnsi="Radikal Light"/>
                <w:i w:val="0"/>
                <w:sz w:val="22"/>
                <w:lang w:val="en-GB"/>
              </w:rPr>
              <w:t xml:space="preserve">Experience of different approaches to running workshops to engage attendees of different levels / internal and </w:t>
            </w:r>
            <w:r w:rsidR="773A3775" w:rsidRPr="465B6EFD">
              <w:rPr>
                <w:rFonts w:ascii="Radikal Light" w:hAnsi="Radikal Light"/>
                <w:i w:val="0"/>
                <w:sz w:val="22"/>
                <w:lang w:val="en-GB"/>
              </w:rPr>
              <w:t>external and</w:t>
            </w:r>
            <w:r w:rsidRPr="465B6EFD">
              <w:rPr>
                <w:rFonts w:ascii="Radikal Light" w:hAnsi="Radikal Light"/>
                <w:i w:val="0"/>
                <w:sz w:val="22"/>
                <w:lang w:val="en-GB"/>
              </w:rPr>
              <w:t xml:space="preserve"> deliver objectives.</w:t>
            </w:r>
          </w:p>
          <w:p w14:paraId="6189C2D4" w14:textId="420ED415" w:rsidR="00BA27C6" w:rsidRPr="002A6A25" w:rsidRDefault="002A6A25" w:rsidP="002A6A25">
            <w:pPr>
              <w:pStyle w:val="Notes"/>
              <w:numPr>
                <w:ilvl w:val="0"/>
                <w:numId w:val="18"/>
              </w:numPr>
              <w:rPr>
                <w:rFonts w:ascii="Radikal Light" w:hAnsi="Radikal Light"/>
                <w:i w:val="0"/>
                <w:iCs/>
                <w:sz w:val="22"/>
                <w:lang w:val="en-GB"/>
              </w:rPr>
            </w:pPr>
            <w:r w:rsidRPr="002A6A25">
              <w:rPr>
                <w:rFonts w:ascii="Radikal Light" w:hAnsi="Radikal Light"/>
                <w:i w:val="0"/>
                <w:iCs/>
                <w:sz w:val="22"/>
                <w:lang w:val="en-GB"/>
              </w:rPr>
              <w:t>Experienced day to day user of Microsoft Office applications – Word, PowerPoint, Excel, Visio.</w:t>
            </w:r>
          </w:p>
        </w:tc>
      </w:tr>
    </w:tbl>
    <w:p w14:paraId="6547EC9B" w14:textId="77777777" w:rsidR="00691BB2" w:rsidRPr="00DC5036" w:rsidRDefault="00691BB2" w:rsidP="00691BB2">
      <w:pPr>
        <w:rPr>
          <w:rFonts w:ascii="Radikal Light" w:hAnsi="Radikal Light"/>
          <w:sz w:val="16"/>
          <w:szCs w:val="16"/>
        </w:rPr>
      </w:pPr>
      <w:r w:rsidRPr="00DC5036">
        <w:rPr>
          <w:rFonts w:ascii="Radikal Light" w:hAnsi="Radikal Light"/>
          <w:sz w:val="16"/>
          <w:szCs w:val="16"/>
        </w:rPr>
        <w:t xml:space="preserve">This job description is written as an indication of the nature and scope of duties and responsibilities. It is not intended as a fully descriptive or definitive list and jobholders will be expected to carry out other duties assigned which are appropriate to the position.  </w:t>
      </w:r>
    </w:p>
    <w:p w14:paraId="47DDDDC2" w14:textId="77777777" w:rsidR="009733D1" w:rsidRPr="00DC5036" w:rsidRDefault="009733D1">
      <w:pPr>
        <w:rPr>
          <w:rFonts w:ascii="Radikal Light" w:hAnsi="Radikal Light"/>
          <w:sz w:val="21"/>
          <w:szCs w:val="21"/>
        </w:rPr>
      </w:pPr>
    </w:p>
    <w:sectPr w:rsidR="009733D1" w:rsidRPr="00DC5036" w:rsidSect="000D4FB0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aren Lyttle" w:date="2026-04-24T14:13:00Z" w:initials="KL">
    <w:p w14:paraId="05699D07" w14:textId="741D6A8D" w:rsidR="00000000" w:rsidRDefault="00000000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 xml:space="preserve"> HYPERLINK "mailto:SamuelMcintosh@randa.org"</w:instrText>
      </w:r>
      <w:bookmarkStart w:id="2" w:name="_@_2DB1ABF801AD452EA868AC35B23BDE32Z"/>
      <w:r>
        <w:fldChar w:fldCharType="separate"/>
      </w:r>
      <w:bookmarkEnd w:id="2"/>
      <w:r w:rsidRPr="5611711B">
        <w:rPr>
          <w:noProof/>
        </w:rPr>
        <w:t>@Samuel McIntosh</w:t>
      </w:r>
      <w:r>
        <w:fldChar w:fldCharType="end"/>
      </w:r>
      <w:r w:rsidRPr="1E8D883C">
        <w:t xml:space="preserve"> should we include something on benefits realisation? Maybe alongside the 5th point on alignment or as a separate point?</w:t>
      </w:r>
    </w:p>
  </w:comment>
  <w:comment w:id="1" w:author="Samuel McIntosh" w:date="2026-04-24T14:19:00Z" w:initials="SM">
    <w:p w14:paraId="2308DC17" w14:textId="77777777" w:rsidR="00AC0042" w:rsidRDefault="00AC0042" w:rsidP="00AC0042">
      <w:pPr>
        <w:pStyle w:val="CommentText"/>
      </w:pPr>
      <w:r>
        <w:rPr>
          <w:rStyle w:val="CommentReference"/>
        </w:rPr>
        <w:annotationRef/>
      </w:r>
      <w:r>
        <w:t>Good point, I have added the 5</w:t>
      </w:r>
      <w:r>
        <w:rPr>
          <w:vertAlign w:val="superscript"/>
        </w:rPr>
        <w:t>th</w:t>
      </w:r>
      <w:r>
        <w:t xml:space="preserve"> point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5699D07" w15:done="1"/>
  <w15:commentEx w15:paraId="2308DC17" w15:paraIdParent="05699D07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95450DC" w16cex:dateUtc="2026-04-24T13:13:00Z"/>
  <w16cex:commentExtensible w16cex:durableId="5B59CBA8" w16cex:dateUtc="2026-04-24T13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5699D07" w16cid:durableId="795450DC"/>
  <w16cid:commentId w16cid:paraId="2308DC17" w16cid:durableId="5B59CBA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0B2CA" w14:textId="77777777" w:rsidR="002103D6" w:rsidRDefault="002103D6" w:rsidP="00030015">
      <w:pPr>
        <w:spacing w:before="0" w:after="0"/>
      </w:pPr>
      <w:r>
        <w:separator/>
      </w:r>
    </w:p>
  </w:endnote>
  <w:endnote w:type="continuationSeparator" w:id="0">
    <w:p w14:paraId="5444EB35" w14:textId="77777777" w:rsidR="002103D6" w:rsidRDefault="002103D6" w:rsidP="0003001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Radikal Light"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5A0DE" w14:textId="77777777" w:rsidR="002103D6" w:rsidRDefault="002103D6" w:rsidP="00030015">
      <w:pPr>
        <w:spacing w:before="0" w:after="0"/>
      </w:pPr>
      <w:r>
        <w:separator/>
      </w:r>
    </w:p>
  </w:footnote>
  <w:footnote w:type="continuationSeparator" w:id="0">
    <w:p w14:paraId="3157302A" w14:textId="77777777" w:rsidR="002103D6" w:rsidRDefault="002103D6" w:rsidP="0003001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AC5C2" w14:textId="60D5B1E6" w:rsidR="00036CF8" w:rsidRDefault="000D4FB0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089C5CE" wp14:editId="3B470A22">
          <wp:simplePos x="0" y="0"/>
          <wp:positionH relativeFrom="column">
            <wp:posOffset>5305425</wp:posOffset>
          </wp:positionH>
          <wp:positionV relativeFrom="paragraph">
            <wp:posOffset>-116634</wp:posOffset>
          </wp:positionV>
          <wp:extent cx="942975" cy="418093"/>
          <wp:effectExtent l="0" t="0" r="0" b="1270"/>
          <wp:wrapNone/>
          <wp:docPr id="3" name="Picture 3" descr="Logo,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677" cy="4188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26DBD6" w14:textId="1EBA016F" w:rsidR="004F4586" w:rsidRPr="00365061" w:rsidRDefault="004F4586" w:rsidP="00365061">
    <w:pPr>
      <w:pStyle w:val="Companynam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1543B"/>
    <w:multiLevelType w:val="hybridMultilevel"/>
    <w:tmpl w:val="7C0C510E"/>
    <w:lvl w:ilvl="0" w:tplc="316C5F5E">
      <w:numFmt w:val="bullet"/>
      <w:lvlText w:val="•"/>
      <w:lvlJc w:val="left"/>
      <w:pPr>
        <w:ind w:left="1080" w:hanging="720"/>
      </w:pPr>
      <w:rPr>
        <w:rFonts w:ascii="Century Gothic" w:eastAsiaTheme="minorHAnsi" w:hAnsi="Century Gothic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D70AA"/>
    <w:multiLevelType w:val="multilevel"/>
    <w:tmpl w:val="CF185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753DC5"/>
    <w:multiLevelType w:val="multilevel"/>
    <w:tmpl w:val="CB343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074947"/>
    <w:multiLevelType w:val="hybridMultilevel"/>
    <w:tmpl w:val="D4ECD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20204"/>
    <w:multiLevelType w:val="hybridMultilevel"/>
    <w:tmpl w:val="F08AA2F0"/>
    <w:lvl w:ilvl="0" w:tplc="A1222E24">
      <w:start w:val="1"/>
      <w:numFmt w:val="bullet"/>
      <w:lvlText w:val="×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50BF4"/>
    <w:multiLevelType w:val="hybridMultilevel"/>
    <w:tmpl w:val="5CDE2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01B2F"/>
    <w:multiLevelType w:val="hybridMultilevel"/>
    <w:tmpl w:val="1570C12C"/>
    <w:lvl w:ilvl="0" w:tplc="316C5F5E">
      <w:numFmt w:val="bullet"/>
      <w:lvlText w:val="•"/>
      <w:lvlJc w:val="left"/>
      <w:pPr>
        <w:ind w:left="1080" w:hanging="72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26CAA"/>
    <w:multiLevelType w:val="multilevel"/>
    <w:tmpl w:val="29CE3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E057F63"/>
    <w:multiLevelType w:val="hybridMultilevel"/>
    <w:tmpl w:val="F5C2A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C40EB"/>
    <w:multiLevelType w:val="hybridMultilevel"/>
    <w:tmpl w:val="A9B27B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A3915"/>
    <w:multiLevelType w:val="hybridMultilevel"/>
    <w:tmpl w:val="169CE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21620B"/>
    <w:multiLevelType w:val="multilevel"/>
    <w:tmpl w:val="FA4E4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CC86B70"/>
    <w:multiLevelType w:val="multilevel"/>
    <w:tmpl w:val="CB76F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F2744D1"/>
    <w:multiLevelType w:val="hybridMultilevel"/>
    <w:tmpl w:val="9B882026"/>
    <w:lvl w:ilvl="0" w:tplc="B1B28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E070E3"/>
    <w:multiLevelType w:val="hybridMultilevel"/>
    <w:tmpl w:val="F6D63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70315"/>
    <w:multiLevelType w:val="hybridMultilevel"/>
    <w:tmpl w:val="EDC8CAA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2F2BF7"/>
    <w:multiLevelType w:val="hybridMultilevel"/>
    <w:tmpl w:val="98B254B0"/>
    <w:lvl w:ilvl="0" w:tplc="8B5CB7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DB0AE8"/>
    <w:multiLevelType w:val="hybridMultilevel"/>
    <w:tmpl w:val="52E81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5E2F05"/>
    <w:multiLevelType w:val="hybridMultilevel"/>
    <w:tmpl w:val="02A84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6887579">
    <w:abstractNumId w:val="3"/>
  </w:num>
  <w:num w:numId="2" w16cid:durableId="254673812">
    <w:abstractNumId w:val="18"/>
  </w:num>
  <w:num w:numId="3" w16cid:durableId="1503426813">
    <w:abstractNumId w:val="9"/>
  </w:num>
  <w:num w:numId="4" w16cid:durableId="2122796590">
    <w:abstractNumId w:val="13"/>
  </w:num>
  <w:num w:numId="5" w16cid:durableId="1038816874">
    <w:abstractNumId w:val="14"/>
  </w:num>
  <w:num w:numId="6" w16cid:durableId="92436664">
    <w:abstractNumId w:val="17"/>
  </w:num>
  <w:num w:numId="7" w16cid:durableId="1797526411">
    <w:abstractNumId w:val="10"/>
  </w:num>
  <w:num w:numId="8" w16cid:durableId="776482211">
    <w:abstractNumId w:val="2"/>
  </w:num>
  <w:num w:numId="9" w16cid:durableId="1184243988">
    <w:abstractNumId w:val="7"/>
  </w:num>
  <w:num w:numId="10" w16cid:durableId="903413874">
    <w:abstractNumId w:val="1"/>
  </w:num>
  <w:num w:numId="11" w16cid:durableId="391387692">
    <w:abstractNumId w:val="11"/>
  </w:num>
  <w:num w:numId="12" w16cid:durableId="1570455730">
    <w:abstractNumId w:val="8"/>
  </w:num>
  <w:num w:numId="13" w16cid:durableId="741953952">
    <w:abstractNumId w:val="6"/>
  </w:num>
  <w:num w:numId="14" w16cid:durableId="507327171">
    <w:abstractNumId w:val="0"/>
  </w:num>
  <w:num w:numId="15" w16cid:durableId="2065055648">
    <w:abstractNumId w:val="4"/>
  </w:num>
  <w:num w:numId="16" w16cid:durableId="467554738">
    <w:abstractNumId w:val="15"/>
  </w:num>
  <w:num w:numId="17" w16cid:durableId="1943952314">
    <w:abstractNumId w:val="5"/>
  </w:num>
  <w:num w:numId="18" w16cid:durableId="1478572261">
    <w:abstractNumId w:val="12"/>
  </w:num>
  <w:num w:numId="19" w16cid:durableId="1491942042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ren Lyttle">
    <w15:presenceInfo w15:providerId="AD" w15:userId="S::karenlyttle@randa.org::7d6c659c-962a-4600-a51c-a519d6288fcd"/>
  </w15:person>
  <w15:person w15:author="Samuel McIntosh">
    <w15:presenceInfo w15:providerId="AD" w15:userId="S::SamuelMcintosh@randa.org::26bb838a-94a1-41dc-84a4-52a4853656c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>
      <o:colormru v:ext="edit" colors="#041e4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015"/>
    <w:rsid w:val="00020818"/>
    <w:rsid w:val="00030015"/>
    <w:rsid w:val="00036CF8"/>
    <w:rsid w:val="00054B3C"/>
    <w:rsid w:val="0008742E"/>
    <w:rsid w:val="000D08E4"/>
    <w:rsid w:val="000D4FB0"/>
    <w:rsid w:val="00120107"/>
    <w:rsid w:val="00161DDE"/>
    <w:rsid w:val="00162E54"/>
    <w:rsid w:val="001855BC"/>
    <w:rsid w:val="001D440A"/>
    <w:rsid w:val="002035AE"/>
    <w:rsid w:val="002103D6"/>
    <w:rsid w:val="00225231"/>
    <w:rsid w:val="00295B2A"/>
    <w:rsid w:val="002A6A25"/>
    <w:rsid w:val="002D5C9A"/>
    <w:rsid w:val="0031695D"/>
    <w:rsid w:val="00336BF4"/>
    <w:rsid w:val="00337383"/>
    <w:rsid w:val="003A57D1"/>
    <w:rsid w:val="003C7225"/>
    <w:rsid w:val="003F1B05"/>
    <w:rsid w:val="00415108"/>
    <w:rsid w:val="00444D98"/>
    <w:rsid w:val="00491DF5"/>
    <w:rsid w:val="004A3692"/>
    <w:rsid w:val="004B2C17"/>
    <w:rsid w:val="004D199C"/>
    <w:rsid w:val="004D28C8"/>
    <w:rsid w:val="004D468C"/>
    <w:rsid w:val="004F4586"/>
    <w:rsid w:val="00556D73"/>
    <w:rsid w:val="00561FC6"/>
    <w:rsid w:val="00570A0E"/>
    <w:rsid w:val="00575451"/>
    <w:rsid w:val="005A0971"/>
    <w:rsid w:val="005B42ED"/>
    <w:rsid w:val="005C6874"/>
    <w:rsid w:val="005C777D"/>
    <w:rsid w:val="005E0D6C"/>
    <w:rsid w:val="006267D0"/>
    <w:rsid w:val="00664F5D"/>
    <w:rsid w:val="00691BB2"/>
    <w:rsid w:val="006E2831"/>
    <w:rsid w:val="00742DDC"/>
    <w:rsid w:val="007811ED"/>
    <w:rsid w:val="007A283F"/>
    <w:rsid w:val="007C7592"/>
    <w:rsid w:val="00805BDB"/>
    <w:rsid w:val="008339ED"/>
    <w:rsid w:val="00856BF1"/>
    <w:rsid w:val="008B4A32"/>
    <w:rsid w:val="008C06FA"/>
    <w:rsid w:val="0096021B"/>
    <w:rsid w:val="009733D1"/>
    <w:rsid w:val="009929CE"/>
    <w:rsid w:val="0099404C"/>
    <w:rsid w:val="009A3230"/>
    <w:rsid w:val="009B0749"/>
    <w:rsid w:val="009B5BF3"/>
    <w:rsid w:val="009C511F"/>
    <w:rsid w:val="009C6BB9"/>
    <w:rsid w:val="009D093C"/>
    <w:rsid w:val="009F157E"/>
    <w:rsid w:val="00A0747B"/>
    <w:rsid w:val="00A22F23"/>
    <w:rsid w:val="00A3549E"/>
    <w:rsid w:val="00A54246"/>
    <w:rsid w:val="00A54949"/>
    <w:rsid w:val="00A644D8"/>
    <w:rsid w:val="00A710F8"/>
    <w:rsid w:val="00A75708"/>
    <w:rsid w:val="00AC0042"/>
    <w:rsid w:val="00AD7797"/>
    <w:rsid w:val="00B34546"/>
    <w:rsid w:val="00B41B43"/>
    <w:rsid w:val="00B54F7B"/>
    <w:rsid w:val="00B73F84"/>
    <w:rsid w:val="00BA173E"/>
    <w:rsid w:val="00BA27C6"/>
    <w:rsid w:val="00BA456A"/>
    <w:rsid w:val="00BB12EA"/>
    <w:rsid w:val="00BB366E"/>
    <w:rsid w:val="00BF0480"/>
    <w:rsid w:val="00C52EBB"/>
    <w:rsid w:val="00C61C60"/>
    <w:rsid w:val="00C73CDE"/>
    <w:rsid w:val="00C8664E"/>
    <w:rsid w:val="00C93160"/>
    <w:rsid w:val="00CA1642"/>
    <w:rsid w:val="00CB387A"/>
    <w:rsid w:val="00CD6CA3"/>
    <w:rsid w:val="00CF33A5"/>
    <w:rsid w:val="00CF6B7E"/>
    <w:rsid w:val="00D20DEF"/>
    <w:rsid w:val="00D32857"/>
    <w:rsid w:val="00D45E82"/>
    <w:rsid w:val="00D75269"/>
    <w:rsid w:val="00D77FFB"/>
    <w:rsid w:val="00D82A0A"/>
    <w:rsid w:val="00D97758"/>
    <w:rsid w:val="00DA7F61"/>
    <w:rsid w:val="00DC3911"/>
    <w:rsid w:val="00DC5036"/>
    <w:rsid w:val="00DE2103"/>
    <w:rsid w:val="00E05BE6"/>
    <w:rsid w:val="00EA0610"/>
    <w:rsid w:val="00EA2468"/>
    <w:rsid w:val="00EC7C69"/>
    <w:rsid w:val="00F03F93"/>
    <w:rsid w:val="00F14A53"/>
    <w:rsid w:val="00F22387"/>
    <w:rsid w:val="00F27023"/>
    <w:rsid w:val="00F47D88"/>
    <w:rsid w:val="00F6293F"/>
    <w:rsid w:val="00F854DB"/>
    <w:rsid w:val="00F9279B"/>
    <w:rsid w:val="00FA6C62"/>
    <w:rsid w:val="00FB0F6F"/>
    <w:rsid w:val="0B514A32"/>
    <w:rsid w:val="15BB880E"/>
    <w:rsid w:val="1A1EA88D"/>
    <w:rsid w:val="27B8936A"/>
    <w:rsid w:val="3543F57F"/>
    <w:rsid w:val="3DD03381"/>
    <w:rsid w:val="46401056"/>
    <w:rsid w:val="465B6EFD"/>
    <w:rsid w:val="4758E1F6"/>
    <w:rsid w:val="58BE6F8D"/>
    <w:rsid w:val="59A482A0"/>
    <w:rsid w:val="5E4C05C0"/>
    <w:rsid w:val="6233182D"/>
    <w:rsid w:val="6BEA7AB4"/>
    <w:rsid w:val="6CC8CCAA"/>
    <w:rsid w:val="7542D287"/>
    <w:rsid w:val="76017D05"/>
    <w:rsid w:val="773A3775"/>
    <w:rsid w:val="7BA8B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41e42"/>
    </o:shapedefaults>
    <o:shapelayout v:ext="edit">
      <o:idmap v:ext="edit" data="2"/>
    </o:shapelayout>
  </w:shapeDefaults>
  <w:decimalSymbol w:val="."/>
  <w:listSeparator w:val=","/>
  <w14:docId w14:val="59282990"/>
  <w15:chartTrackingRefBased/>
  <w15:docId w15:val="{7FC80CBB-4DFE-49DB-B8EF-E8C1E39F6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015"/>
    <w:pPr>
      <w:spacing w:before="60" w:after="20" w:line="240" w:lineRule="auto"/>
    </w:pPr>
    <w:rPr>
      <w:rFonts w:eastAsia="Calibri" w:cs="Times New Roman"/>
      <w:sz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el">
    <w:name w:val="Label"/>
    <w:basedOn w:val="Normal"/>
    <w:link w:val="LabelChar"/>
    <w:qFormat/>
    <w:rsid w:val="00030015"/>
    <w:pPr>
      <w:spacing w:before="40"/>
    </w:pPr>
    <w:rPr>
      <w:rFonts w:asciiTheme="majorHAnsi" w:hAnsiTheme="majorHAnsi"/>
      <w:b/>
      <w:color w:val="262626"/>
    </w:rPr>
  </w:style>
  <w:style w:type="paragraph" w:customStyle="1" w:styleId="Details">
    <w:name w:val="Details"/>
    <w:basedOn w:val="Normal"/>
    <w:link w:val="DetailsChar"/>
    <w:qFormat/>
    <w:rsid w:val="00030015"/>
    <w:rPr>
      <w:color w:val="262626"/>
    </w:rPr>
  </w:style>
  <w:style w:type="paragraph" w:customStyle="1" w:styleId="Notes">
    <w:name w:val="Notes"/>
    <w:basedOn w:val="Details"/>
    <w:link w:val="NotesChar"/>
    <w:qFormat/>
    <w:rsid w:val="00030015"/>
    <w:rPr>
      <w:i/>
    </w:rPr>
  </w:style>
  <w:style w:type="paragraph" w:customStyle="1" w:styleId="Descriptionlabels">
    <w:name w:val="Description labels"/>
    <w:basedOn w:val="Label"/>
    <w:link w:val="DescriptionlabelsChar"/>
    <w:qFormat/>
    <w:rsid w:val="00030015"/>
    <w:pPr>
      <w:spacing w:before="120" w:after="120"/>
    </w:pPr>
    <w:rPr>
      <w:smallCaps/>
    </w:rPr>
  </w:style>
  <w:style w:type="paragraph" w:customStyle="1" w:styleId="Companyname">
    <w:name w:val="Company name"/>
    <w:basedOn w:val="Normal"/>
    <w:qFormat/>
    <w:rsid w:val="00030015"/>
    <w:pPr>
      <w:spacing w:after="240"/>
      <w:jc w:val="right"/>
    </w:pPr>
    <w:rPr>
      <w:b/>
      <w:sz w:val="28"/>
    </w:rPr>
  </w:style>
  <w:style w:type="character" w:customStyle="1" w:styleId="LabelChar">
    <w:name w:val="Label Char"/>
    <w:basedOn w:val="DefaultParagraphFont"/>
    <w:link w:val="Label"/>
    <w:rsid w:val="00030015"/>
    <w:rPr>
      <w:rFonts w:asciiTheme="majorHAnsi" w:eastAsia="Calibri" w:hAnsiTheme="majorHAnsi" w:cs="Times New Roman"/>
      <w:b/>
      <w:color w:val="262626"/>
      <w:sz w:val="20"/>
      <w:lang w:val="en-US"/>
    </w:rPr>
  </w:style>
  <w:style w:type="character" w:customStyle="1" w:styleId="DetailsChar">
    <w:name w:val="Details Char"/>
    <w:basedOn w:val="DefaultParagraphFont"/>
    <w:link w:val="Details"/>
    <w:rsid w:val="00030015"/>
    <w:rPr>
      <w:rFonts w:eastAsia="Calibri" w:cs="Times New Roman"/>
      <w:color w:val="262626"/>
      <w:sz w:val="20"/>
      <w:lang w:val="en-US"/>
    </w:rPr>
  </w:style>
  <w:style w:type="character" w:customStyle="1" w:styleId="NotesChar">
    <w:name w:val="Notes Char"/>
    <w:basedOn w:val="DetailsChar"/>
    <w:link w:val="Notes"/>
    <w:rsid w:val="00030015"/>
    <w:rPr>
      <w:rFonts w:eastAsia="Calibri" w:cs="Times New Roman"/>
      <w:i/>
      <w:color w:val="262626"/>
      <w:sz w:val="20"/>
      <w:lang w:val="en-US"/>
    </w:rPr>
  </w:style>
  <w:style w:type="character" w:customStyle="1" w:styleId="DescriptionlabelsChar">
    <w:name w:val="Description labels Char"/>
    <w:basedOn w:val="LabelChar"/>
    <w:link w:val="Descriptionlabels"/>
    <w:rsid w:val="00030015"/>
    <w:rPr>
      <w:rFonts w:asciiTheme="majorHAnsi" w:eastAsia="Calibri" w:hAnsiTheme="majorHAnsi" w:cs="Times New Roman"/>
      <w:b/>
      <w:smallCaps/>
      <w:color w:val="262626"/>
      <w:sz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030015"/>
    <w:pPr>
      <w:spacing w:before="0" w:after="0"/>
      <w:ind w:left="720"/>
      <w:contextualSpacing/>
    </w:pPr>
    <w:rPr>
      <w:rFonts w:ascii="Gill Sans MT" w:eastAsia="Times New Roman" w:hAnsi="Gill Sans MT"/>
      <w:bCs/>
      <w:sz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30015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30015"/>
    <w:rPr>
      <w:rFonts w:eastAsia="Calibri" w:cs="Times New Roman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0015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30015"/>
    <w:rPr>
      <w:rFonts w:eastAsia="Calibri" w:cs="Times New Roman"/>
      <w:sz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A644D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A644D8"/>
    <w:rPr>
      <w:i/>
      <w:iCs/>
    </w:rPr>
  </w:style>
  <w:style w:type="character" w:styleId="Hyperlink">
    <w:name w:val="Hyperlink"/>
    <w:basedOn w:val="DefaultParagraphFont"/>
    <w:uiPriority w:val="99"/>
    <w:unhideWhenUsed/>
    <w:rsid w:val="006267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67D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B4A32"/>
    <w:pPr>
      <w:spacing w:after="0" w:line="240" w:lineRule="auto"/>
    </w:pPr>
    <w:rPr>
      <w:rFonts w:eastAsia="Calibri" w:cs="Times New Roman"/>
      <w:sz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22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238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2387"/>
    <w:rPr>
      <w:rFonts w:eastAsia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23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2387"/>
    <w:rPr>
      <w:rFonts w:eastAsia="Calibri" w:cs="Times New Roman"/>
      <w:b/>
      <w:bCs/>
      <w:sz w:val="20"/>
      <w:szCs w:val="20"/>
      <w:lang w:val="en-US"/>
    </w:rPr>
  </w:style>
  <w:style w:type="paragraph" w:styleId="TOC5">
    <w:name w:val="toc 5"/>
    <w:basedOn w:val="Normal"/>
    <w:next w:val="Normal"/>
    <w:uiPriority w:val="39"/>
    <w:unhideWhenUsed/>
    <w:rsid w:val="00A54949"/>
    <w:pPr>
      <w:spacing w:before="0" w:after="100" w:line="259" w:lineRule="auto"/>
      <w:ind w:left="880"/>
    </w:pPr>
    <w:rPr>
      <w:rFonts w:eastAsiaTheme="minorHAnsi" w:cstheme="minorBidi"/>
      <w:sz w:val="22"/>
      <w:lang w:val="en-GB"/>
    </w:rPr>
  </w:style>
  <w:style w:type="paragraph" w:customStyle="1" w:styleId="paragraph">
    <w:name w:val="paragraph"/>
    <w:basedOn w:val="Normal"/>
    <w:rsid w:val="00054B3C"/>
    <w:pPr>
      <w:spacing w:before="100" w:beforeAutospacing="1" w:after="100" w:afterAutospacing="1"/>
    </w:pPr>
    <w:rPr>
      <w:rFonts w:ascii="Calibri" w:eastAsiaTheme="minorHAnsi" w:hAnsi="Calibri" w:cs="Calibri"/>
      <w:sz w:val="22"/>
      <w:lang w:val="en-GB" w:eastAsia="en-GB"/>
    </w:rPr>
  </w:style>
  <w:style w:type="character" w:customStyle="1" w:styleId="normaltextrun">
    <w:name w:val="normaltextrun"/>
    <w:basedOn w:val="DefaultParagraphFont"/>
    <w:rsid w:val="00054B3C"/>
  </w:style>
  <w:style w:type="character" w:customStyle="1" w:styleId="eop">
    <w:name w:val="eop"/>
    <w:basedOn w:val="DefaultParagraphFont"/>
    <w:rsid w:val="00054B3C"/>
  </w:style>
  <w:style w:type="table" w:styleId="TableGrid">
    <w:name w:val="Table Grid"/>
    <w:basedOn w:val="TableNormal"/>
    <w:uiPriority w:val="39"/>
    <w:rsid w:val="00C73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BA456A"/>
    <w:rPr>
      <w:rFonts w:ascii="Gill Sans MT" w:eastAsia="Times New Roman" w:hAnsi="Gill Sans MT" w:cs="Times New Roman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7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3E0EDE68-1937-4AB0-9BED-3FB273997B63}">
    <t:Anchor>
      <t:Comment id="2035568860"/>
    </t:Anchor>
    <t:History>
      <t:Event id="{4E3AA34C-3183-4950-8219-B87358EE4B9D}" time="2026-04-24T13:13:01.363Z">
        <t:Attribution userId="S::karenlyttle@randa.org::7d6c659c-962a-4600-a51c-a519d6288fcd" userProvider="AD" userName="Karen Lyttle"/>
        <t:Anchor>
          <t:Comment id="2035568860"/>
        </t:Anchor>
        <t:Create/>
      </t:Event>
      <t:Event id="{B49B42CE-AF03-4B77-B6B2-219BF241A2DC}" time="2026-04-24T13:13:01.363Z">
        <t:Attribution userId="S::karenlyttle@randa.org::7d6c659c-962a-4600-a51c-a519d6288fcd" userProvider="AD" userName="Karen Lyttle"/>
        <t:Anchor>
          <t:Comment id="2035568860"/>
        </t:Anchor>
        <t:Assign userId="S::SamuelMcintosh@randa.org::26bb838a-94a1-41dc-84a4-52a4853656c3" userProvider="AD" userName="Samuel McIntosh"/>
      </t:Event>
      <t:Event id="{510E4916-1B5D-40F3-8927-C89A83856AD1}" time="2026-04-24T13:13:01.363Z">
        <t:Attribution userId="S::karenlyttle@randa.org::7d6c659c-962a-4600-a51c-a519d6288fcd" userProvider="AD" userName="Karen Lyttle"/>
        <t:Anchor>
          <t:Comment id="2035568860"/>
        </t:Anchor>
        <t:SetTitle title="@Samuel McIntosh should we include something on benefits realisation? Maybe alongside the 5th point on alignment or as a separate point?"/>
      </t:Event>
      <t:Event id="{582C42BE-D348-4B90-BC22-563960503B1D}" time="2026-04-24T13:22:08.74Z">
        <t:Attribution userId="S::SamuelMcintosh@randa.org::26bb838a-94a1-41dc-84a4-52a4853656c3" userProvider="AD" userName="Samuel McIntosh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6644ca-0891-45a8-a7a8-77868a0d6039">
      <Terms xmlns="http://schemas.microsoft.com/office/infopath/2007/PartnerControls"/>
    </lcf76f155ced4ddcb4097134ff3c332f>
    <TaxCatchAll xmlns="4cf6b9fa-d217-4a70-bc18-5ec2bca996ff" xsi:nil="true"/>
    <_Flow_SignoffStatus xmlns="ff6644ca-0891-45a8-a7a8-77868a0d603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F44675FAF38349B8997A8F31C630C6" ma:contentTypeVersion="16" ma:contentTypeDescription="Create a new document." ma:contentTypeScope="" ma:versionID="26debf1888415eca76bf18af2cc2116a">
  <xsd:schema xmlns:xsd="http://www.w3.org/2001/XMLSchema" xmlns:xs="http://www.w3.org/2001/XMLSchema" xmlns:p="http://schemas.microsoft.com/office/2006/metadata/properties" xmlns:ns2="ff6644ca-0891-45a8-a7a8-77868a0d6039" xmlns:ns3="4cf6b9fa-d217-4a70-bc18-5ec2bca996ff" targetNamespace="http://schemas.microsoft.com/office/2006/metadata/properties" ma:root="true" ma:fieldsID="c7e74ffbf62ff3d624b416cbd7a6bc86" ns2:_="" ns3:_="">
    <xsd:import namespace="ff6644ca-0891-45a8-a7a8-77868a0d6039"/>
    <xsd:import namespace="4cf6b9fa-d217-4a70-bc18-5ec2bca996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6644ca-0891-45a8-a7a8-77868a0d60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9c54590-f5cc-49b5-b64f-b77018cde3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6b9fa-d217-4a70-bc18-5ec2bca996f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40a9e9f-0736-4e95-8126-d7e2439e69cc}" ma:internalName="TaxCatchAll" ma:showField="CatchAllData" ma:web="4cf6b9fa-d217-4a70-bc18-5ec2bca996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669DC-0DD9-481C-82F2-35CEBAECBC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73BC18-3244-4D39-8BED-EF77366F0D14}">
  <ds:schemaRefs>
    <ds:schemaRef ds:uri="http://schemas.microsoft.com/office/2006/metadata/properties"/>
    <ds:schemaRef ds:uri="http://schemas.microsoft.com/office/infopath/2007/PartnerControls"/>
    <ds:schemaRef ds:uri="ff6644ca-0891-45a8-a7a8-77868a0d6039"/>
    <ds:schemaRef ds:uri="4cf6b9fa-d217-4a70-bc18-5ec2bca996ff"/>
  </ds:schemaRefs>
</ds:datastoreItem>
</file>

<file path=customXml/itemProps3.xml><?xml version="1.0" encoding="utf-8"?>
<ds:datastoreItem xmlns:ds="http://schemas.openxmlformats.org/officeDocument/2006/customXml" ds:itemID="{2ECF7CB9-A1E7-4BE5-BB34-1A3721E220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6644ca-0891-45a8-a7a8-77868a0d6039"/>
    <ds:schemaRef ds:uri="4cf6b9fa-d217-4a70-bc18-5ec2bca996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4D5827-E494-412A-A51D-4DF55806F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2860</Characters>
  <Application>Microsoft Office Word</Application>
  <DocSecurity>0</DocSecurity>
  <Lines>23</Lines>
  <Paragraphs>6</Paragraphs>
  <ScaleCrop>false</ScaleCrop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Kane</dc:creator>
  <cp:keywords/>
  <dc:description/>
  <cp:lastModifiedBy>Samuel McIntosh</cp:lastModifiedBy>
  <cp:revision>11</cp:revision>
  <dcterms:created xsi:type="dcterms:W3CDTF">2023-02-08T15:56:00Z</dcterms:created>
  <dcterms:modified xsi:type="dcterms:W3CDTF">2026-04-24T13:22:00Z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0x01010067F44675FAF38349B8997A8F31C630C6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